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49" w:rsidRDefault="00C51749"/>
    <w:tbl>
      <w:tblPr>
        <w:tblW w:w="95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597"/>
        <w:gridCol w:w="1842"/>
        <w:gridCol w:w="2127"/>
        <w:gridCol w:w="3947"/>
      </w:tblGrid>
      <w:tr w:rsidR="00B935F3" w:rsidRPr="00E46569" w:rsidTr="003D7490">
        <w:trPr>
          <w:trHeight w:val="283"/>
          <w:jc w:val="center"/>
        </w:trPr>
        <w:tc>
          <w:tcPr>
            <w:tcW w:w="9513" w:type="dxa"/>
            <w:gridSpan w:val="4"/>
            <w:shd w:val="pct5" w:color="auto" w:fill="FFFFFF"/>
            <w:vAlign w:val="center"/>
          </w:tcPr>
          <w:p w:rsidR="00B935F3" w:rsidRPr="000E1C1A" w:rsidRDefault="00D13F51" w:rsidP="00686C81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上海通茂大</w:t>
            </w:r>
            <w:r w:rsidR="00B935F3" w:rsidRPr="000E1C1A">
              <w:rPr>
                <w:b/>
              </w:rPr>
              <w:t>酒店</w:t>
            </w:r>
            <w:r>
              <w:rPr>
                <w:rFonts w:hint="eastAsia"/>
                <w:b/>
              </w:rPr>
              <w:t>（松林路</w:t>
            </w:r>
            <w:r w:rsidR="000E1C1A">
              <w:rPr>
                <w:b/>
              </w:rPr>
              <w:t>店</w:t>
            </w:r>
            <w:r w:rsidR="000E1C1A">
              <w:rPr>
                <w:rFonts w:hint="eastAsia"/>
                <w:b/>
              </w:rPr>
              <w:t>）</w:t>
            </w:r>
          </w:p>
          <w:p w:rsidR="00B935F3" w:rsidRDefault="00256C70" w:rsidP="00686C81">
            <w:pPr>
              <w:spacing w:line="400" w:lineRule="exact"/>
              <w:jc w:val="center"/>
            </w:pPr>
            <w:r>
              <w:rPr>
                <w:rFonts w:hint="eastAsia"/>
              </w:rPr>
              <w:t>地址</w:t>
            </w:r>
            <w:r>
              <w:t>：</w:t>
            </w:r>
            <w:r w:rsidR="00D13F51">
              <w:rPr>
                <w:rFonts w:hint="eastAsia"/>
              </w:rPr>
              <w:t>上海浦东松林路</w:t>
            </w:r>
            <w:r w:rsidR="00D13F51">
              <w:rPr>
                <w:rFonts w:hint="eastAsia"/>
              </w:rPr>
              <w:t>357</w:t>
            </w:r>
            <w:r w:rsidR="00D13F51">
              <w:rPr>
                <w:rFonts w:hint="eastAsia"/>
              </w:rPr>
              <w:t>号（近世纪大道浦电路</w:t>
            </w:r>
            <w:r w:rsidRPr="00256C70">
              <w:rPr>
                <w:rFonts w:hint="eastAsia"/>
              </w:rPr>
              <w:t>）</w:t>
            </w:r>
          </w:p>
          <w:p w:rsidR="00256C70" w:rsidRDefault="00256C70" w:rsidP="00686C81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电话</w:t>
            </w:r>
            <w:r>
              <w:rPr>
                <w:rFonts w:ascii="Verdana" w:hAnsi="Verdana"/>
              </w:rPr>
              <w:t>：</w:t>
            </w:r>
            <w:r w:rsidR="00D13F51">
              <w:rPr>
                <w:rFonts w:ascii="Verdana" w:hAnsi="Verdana" w:hint="eastAsia"/>
              </w:rPr>
              <w:t>021-58300000</w:t>
            </w:r>
            <w:r>
              <w:rPr>
                <w:rFonts w:ascii="Verdana" w:hAnsi="Verdana" w:hint="eastAsia"/>
              </w:rPr>
              <w:t>，</w:t>
            </w:r>
            <w:r>
              <w:rPr>
                <w:rFonts w:ascii="Verdana" w:hAnsi="Verdana"/>
              </w:rPr>
              <w:t>销售经理：</w:t>
            </w:r>
            <w:r w:rsidR="00D13F51">
              <w:rPr>
                <w:rFonts w:ascii="Verdana" w:hAnsi="Verdana" w:hint="eastAsia"/>
              </w:rPr>
              <w:t>徐</w:t>
            </w:r>
            <w:r>
              <w:rPr>
                <w:rFonts w:ascii="Verdana" w:hAnsi="Verdana"/>
              </w:rPr>
              <w:t>经理</w:t>
            </w:r>
            <w:r>
              <w:rPr>
                <w:rFonts w:ascii="Verdana" w:hAnsi="Verdana" w:hint="eastAsia"/>
              </w:rPr>
              <w:t>13</w:t>
            </w:r>
            <w:r w:rsidR="00D13F51">
              <w:rPr>
                <w:rFonts w:ascii="Verdana" w:hAnsi="Verdana" w:hint="eastAsia"/>
              </w:rPr>
              <w:t>585918711</w:t>
            </w:r>
          </w:p>
          <w:p w:rsidR="00256C70" w:rsidRDefault="00256C70" w:rsidP="00686C81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协议</w:t>
            </w:r>
            <w:r>
              <w:rPr>
                <w:rFonts w:ascii="Verdana" w:hAnsi="Verdana"/>
              </w:rPr>
              <w:t>公司</w:t>
            </w:r>
            <w:r>
              <w:rPr>
                <w:rFonts w:ascii="Verdana" w:hAnsi="Verdana" w:hint="eastAsia"/>
              </w:rPr>
              <w:t>名称</w:t>
            </w:r>
            <w:r>
              <w:rPr>
                <w:rFonts w:ascii="Verdana" w:hAnsi="Verdana"/>
              </w:rPr>
              <w:t>：</w:t>
            </w:r>
            <w:r w:rsidR="00D073FA">
              <w:rPr>
                <w:rFonts w:ascii="Verdana" w:hAnsi="Verdana" w:hint="eastAsia"/>
              </w:rPr>
              <w:t>北京游交汇金科技有限责任公司</w:t>
            </w:r>
            <w:r>
              <w:rPr>
                <w:rFonts w:ascii="Verdana" w:hAnsi="Verdana" w:hint="eastAsia"/>
              </w:rPr>
              <w:t>，</w:t>
            </w:r>
            <w:r>
              <w:rPr>
                <w:rFonts w:ascii="Verdana" w:hAnsi="Verdana"/>
              </w:rPr>
              <w:t>可享受协议价格</w:t>
            </w:r>
          </w:p>
          <w:p w:rsidR="000E1C1A" w:rsidRDefault="000E1C1A" w:rsidP="000E1C1A">
            <w:pPr>
              <w:spacing w:line="400" w:lineRule="exact"/>
              <w:jc w:val="center"/>
              <w:rPr>
                <w:rFonts w:ascii="Verdana" w:hAnsi="Verdana"/>
              </w:rPr>
            </w:pPr>
            <w:bookmarkStart w:id="0" w:name="_GoBack"/>
            <w:bookmarkEnd w:id="0"/>
          </w:p>
        </w:tc>
      </w:tr>
      <w:tr w:rsidR="00B935F3" w:rsidRPr="00E46569" w:rsidTr="001F3A51">
        <w:trPr>
          <w:trHeight w:val="283"/>
          <w:jc w:val="center"/>
        </w:trPr>
        <w:tc>
          <w:tcPr>
            <w:tcW w:w="1597" w:type="dxa"/>
            <w:shd w:val="pct5" w:color="auto" w:fill="FFFFFF"/>
            <w:vAlign w:val="center"/>
          </w:tcPr>
          <w:p w:rsidR="00B935F3" w:rsidRPr="00E46569" w:rsidRDefault="00B935F3" w:rsidP="00686C81">
            <w:pPr>
              <w:spacing w:line="400" w:lineRule="exact"/>
              <w:jc w:val="center"/>
              <w:rPr>
                <w:rFonts w:ascii="Verdana" w:hAnsi="Verdana"/>
              </w:rPr>
            </w:pPr>
            <w:r w:rsidRPr="00E46569">
              <w:rPr>
                <w:rFonts w:ascii="Verdana" w:hAnsi="Verdana" w:hint="eastAsia"/>
              </w:rPr>
              <w:t>客房名称</w:t>
            </w:r>
          </w:p>
        </w:tc>
        <w:tc>
          <w:tcPr>
            <w:tcW w:w="1842" w:type="dxa"/>
            <w:shd w:val="pct5" w:color="auto" w:fill="FFFFFF"/>
            <w:vAlign w:val="center"/>
          </w:tcPr>
          <w:p w:rsidR="00B935F3" w:rsidRPr="00E46569" w:rsidRDefault="00B935F3" w:rsidP="00686C81">
            <w:pPr>
              <w:spacing w:line="400" w:lineRule="exact"/>
              <w:ind w:firstLineChars="250" w:firstLine="525"/>
              <w:rPr>
                <w:rFonts w:ascii="Verdana" w:hAnsi="Verdana"/>
              </w:rPr>
            </w:pPr>
            <w:r w:rsidRPr="00E46569">
              <w:rPr>
                <w:rFonts w:ascii="Verdana" w:hAnsi="Verdana" w:hint="eastAsia"/>
              </w:rPr>
              <w:t>酒店门市价</w:t>
            </w:r>
          </w:p>
        </w:tc>
        <w:tc>
          <w:tcPr>
            <w:tcW w:w="2127" w:type="dxa"/>
            <w:shd w:val="pct5" w:color="auto" w:fill="FFFFFF"/>
          </w:tcPr>
          <w:p w:rsidR="00B935F3" w:rsidRDefault="00B935F3" w:rsidP="00686C81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散客价</w:t>
            </w:r>
          </w:p>
        </w:tc>
        <w:tc>
          <w:tcPr>
            <w:tcW w:w="3947" w:type="dxa"/>
            <w:shd w:val="pct5" w:color="auto" w:fill="FFFFFF"/>
            <w:vAlign w:val="center"/>
          </w:tcPr>
          <w:p w:rsidR="00B935F3" w:rsidRPr="00E46569" w:rsidRDefault="00D073FA" w:rsidP="00686C81">
            <w:pPr>
              <w:spacing w:line="400" w:lineRule="exact"/>
              <w:jc w:val="center"/>
              <w:rPr>
                <w:rFonts w:ascii="Verdana" w:hAnsi="Verdana"/>
                <w:b/>
                <w:u w:val="single"/>
                <w:lang w:val="it-IT"/>
              </w:rPr>
            </w:pPr>
            <w:r>
              <w:rPr>
                <w:rFonts w:ascii="Verdana" w:hAnsi="Verdana" w:hint="eastAsia"/>
              </w:rPr>
              <w:t>北京游交汇金科技有限责任公司</w:t>
            </w:r>
            <w:r w:rsidR="001F3A51" w:rsidRPr="001F3A51">
              <w:rPr>
                <w:rFonts w:ascii="Verdana" w:hAnsi="Verdana" w:hint="eastAsia"/>
                <w:color w:val="FF0000"/>
              </w:rPr>
              <w:t>协议价</w:t>
            </w:r>
          </w:p>
        </w:tc>
      </w:tr>
      <w:tr w:rsidR="00B935F3" w:rsidRPr="00E46569" w:rsidTr="001F3A51">
        <w:trPr>
          <w:trHeight w:val="314"/>
          <w:jc w:val="center"/>
        </w:trPr>
        <w:tc>
          <w:tcPr>
            <w:tcW w:w="1597" w:type="dxa"/>
            <w:vAlign w:val="center"/>
          </w:tcPr>
          <w:p w:rsidR="00B935F3" w:rsidRPr="00E46569" w:rsidRDefault="009A2E79" w:rsidP="00686C81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高级</w:t>
            </w:r>
            <w:r w:rsidR="00B935F3">
              <w:rPr>
                <w:rFonts w:ascii="Verdana" w:hAnsi="Verdana" w:hint="eastAsia"/>
              </w:rPr>
              <w:t>大床</w:t>
            </w:r>
            <w:r w:rsidR="00B935F3" w:rsidRPr="00E46569">
              <w:rPr>
                <w:rFonts w:ascii="Verdana" w:hAnsi="Verdana" w:hint="eastAsia"/>
              </w:rPr>
              <w:t>房</w:t>
            </w:r>
          </w:p>
        </w:tc>
        <w:tc>
          <w:tcPr>
            <w:tcW w:w="1842" w:type="dxa"/>
          </w:tcPr>
          <w:p w:rsidR="00B935F3" w:rsidRPr="003F050D" w:rsidRDefault="00B935F3" w:rsidP="009A2E79">
            <w:pPr>
              <w:spacing w:line="400" w:lineRule="exact"/>
              <w:jc w:val="center"/>
              <w:rPr>
                <w:rFonts w:ascii="Verdana" w:hAnsi="Verdana"/>
                <w:szCs w:val="21"/>
              </w:rPr>
            </w:pPr>
            <w:r w:rsidRPr="003F050D">
              <w:rPr>
                <w:rFonts w:ascii="Verdana" w:hAnsi="Verdana" w:hint="eastAsia"/>
                <w:szCs w:val="21"/>
              </w:rPr>
              <w:t>1</w:t>
            </w:r>
            <w:r w:rsidR="009A2E79">
              <w:rPr>
                <w:rFonts w:ascii="Verdana" w:hAnsi="Verdana" w:hint="eastAsia"/>
                <w:szCs w:val="21"/>
              </w:rPr>
              <w:t>0</w:t>
            </w:r>
            <w:r w:rsidRPr="003F050D">
              <w:rPr>
                <w:rFonts w:ascii="Verdana" w:hAnsi="Verdana" w:hint="eastAsia"/>
                <w:szCs w:val="21"/>
              </w:rPr>
              <w:t>88</w:t>
            </w:r>
          </w:p>
        </w:tc>
        <w:tc>
          <w:tcPr>
            <w:tcW w:w="2127" w:type="dxa"/>
          </w:tcPr>
          <w:p w:rsidR="00B935F3" w:rsidRDefault="00B51E39" w:rsidP="00686C81">
            <w:pPr>
              <w:spacing w:line="400" w:lineRule="exact"/>
              <w:jc w:val="center"/>
              <w:rPr>
                <w:rFonts w:ascii="Verdana" w:hAnsi="Verdana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78</w:t>
            </w:r>
            <w:r w:rsidR="004A0F1B">
              <w:rPr>
                <w:rFonts w:ascii="Verdana" w:hAnsi="Verdana" w:hint="eastAsia"/>
                <w:szCs w:val="21"/>
              </w:rPr>
              <w:t>8</w:t>
            </w:r>
          </w:p>
        </w:tc>
        <w:tc>
          <w:tcPr>
            <w:tcW w:w="3947" w:type="dxa"/>
          </w:tcPr>
          <w:p w:rsidR="00B935F3" w:rsidRPr="001F3A51" w:rsidRDefault="00945D0F" w:rsidP="00686C81">
            <w:pPr>
              <w:spacing w:line="400" w:lineRule="exact"/>
              <w:jc w:val="center"/>
              <w:rPr>
                <w:rFonts w:ascii="Verdana" w:hAnsi="Verdana"/>
                <w:color w:val="FF0000"/>
                <w:szCs w:val="21"/>
              </w:rPr>
            </w:pPr>
            <w:r w:rsidRPr="001F3A51">
              <w:rPr>
                <w:rFonts w:ascii="Verdana" w:hAnsi="Verdana" w:hint="eastAsia"/>
                <w:color w:val="FF0000"/>
                <w:szCs w:val="21"/>
              </w:rPr>
              <w:t>500</w:t>
            </w:r>
          </w:p>
        </w:tc>
      </w:tr>
      <w:tr w:rsidR="00B935F3" w:rsidRPr="00E46569" w:rsidTr="001F3A51">
        <w:trPr>
          <w:trHeight w:val="300"/>
          <w:jc w:val="center"/>
        </w:trPr>
        <w:tc>
          <w:tcPr>
            <w:tcW w:w="1597" w:type="dxa"/>
            <w:vAlign w:val="center"/>
          </w:tcPr>
          <w:p w:rsidR="00B935F3" w:rsidRPr="00E46569" w:rsidRDefault="009A2E79" w:rsidP="009A2E79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高级双</w:t>
            </w:r>
            <w:r w:rsidR="00B935F3">
              <w:rPr>
                <w:rFonts w:ascii="Verdana" w:hAnsi="Verdana" w:hint="eastAsia"/>
              </w:rPr>
              <w:t>床房</w:t>
            </w:r>
          </w:p>
        </w:tc>
        <w:tc>
          <w:tcPr>
            <w:tcW w:w="1842" w:type="dxa"/>
            <w:vAlign w:val="center"/>
          </w:tcPr>
          <w:p w:rsidR="00B935F3" w:rsidRPr="00E46569" w:rsidRDefault="00B935F3" w:rsidP="009A2E79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1</w:t>
            </w:r>
            <w:r w:rsidR="009A2E79">
              <w:rPr>
                <w:rFonts w:ascii="Verdana" w:hAnsi="Verdana" w:hint="eastAsia"/>
              </w:rPr>
              <w:t>18</w:t>
            </w:r>
            <w:r>
              <w:rPr>
                <w:rFonts w:ascii="Verdana" w:hAnsi="Verdana" w:hint="eastAsia"/>
              </w:rPr>
              <w:t>8</w:t>
            </w:r>
          </w:p>
        </w:tc>
        <w:tc>
          <w:tcPr>
            <w:tcW w:w="2127" w:type="dxa"/>
          </w:tcPr>
          <w:p w:rsidR="00B935F3" w:rsidRDefault="00B51E39" w:rsidP="00686C81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888</w:t>
            </w:r>
          </w:p>
        </w:tc>
        <w:tc>
          <w:tcPr>
            <w:tcW w:w="3947" w:type="dxa"/>
            <w:vAlign w:val="center"/>
          </w:tcPr>
          <w:p w:rsidR="00B935F3" w:rsidRPr="001F3A51" w:rsidRDefault="00945D0F" w:rsidP="00686C81">
            <w:pPr>
              <w:spacing w:line="400" w:lineRule="exact"/>
              <w:jc w:val="center"/>
              <w:rPr>
                <w:rFonts w:ascii="Verdana" w:hAnsi="Verdana"/>
                <w:color w:val="FF0000"/>
              </w:rPr>
            </w:pPr>
            <w:r w:rsidRPr="001F3A51">
              <w:rPr>
                <w:rFonts w:ascii="Verdana" w:hAnsi="Verdana" w:hint="eastAsia"/>
                <w:color w:val="FF0000"/>
              </w:rPr>
              <w:t>550</w:t>
            </w:r>
          </w:p>
        </w:tc>
      </w:tr>
      <w:tr w:rsidR="00B935F3" w:rsidRPr="00E46569" w:rsidTr="001F3A51">
        <w:trPr>
          <w:trHeight w:val="277"/>
          <w:jc w:val="center"/>
        </w:trPr>
        <w:tc>
          <w:tcPr>
            <w:tcW w:w="1597" w:type="dxa"/>
            <w:vAlign w:val="center"/>
          </w:tcPr>
          <w:p w:rsidR="00B935F3" w:rsidRPr="00E46569" w:rsidRDefault="009A2E79" w:rsidP="00686C81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豪华大床房</w:t>
            </w:r>
          </w:p>
        </w:tc>
        <w:tc>
          <w:tcPr>
            <w:tcW w:w="1842" w:type="dxa"/>
            <w:vAlign w:val="center"/>
          </w:tcPr>
          <w:p w:rsidR="00B935F3" w:rsidRPr="00E46569" w:rsidRDefault="00B935F3" w:rsidP="004A0F1B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1</w:t>
            </w:r>
            <w:r w:rsidR="004A0F1B">
              <w:rPr>
                <w:rFonts w:ascii="Verdana" w:hAnsi="Verdana" w:hint="eastAsia"/>
              </w:rPr>
              <w:t>2</w:t>
            </w:r>
            <w:r>
              <w:rPr>
                <w:rFonts w:ascii="Verdana" w:hAnsi="Verdana" w:hint="eastAsia"/>
              </w:rPr>
              <w:t>88</w:t>
            </w:r>
          </w:p>
        </w:tc>
        <w:tc>
          <w:tcPr>
            <w:tcW w:w="2127" w:type="dxa"/>
          </w:tcPr>
          <w:p w:rsidR="00B935F3" w:rsidRDefault="00B51E39" w:rsidP="00686C81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9</w:t>
            </w:r>
            <w:r w:rsidR="004A0F1B">
              <w:rPr>
                <w:rFonts w:ascii="Verdana" w:hAnsi="Verdana" w:hint="eastAsia"/>
              </w:rPr>
              <w:t>88</w:t>
            </w:r>
          </w:p>
        </w:tc>
        <w:tc>
          <w:tcPr>
            <w:tcW w:w="3947" w:type="dxa"/>
            <w:vAlign w:val="center"/>
          </w:tcPr>
          <w:p w:rsidR="00B935F3" w:rsidRPr="001F3A51" w:rsidRDefault="00945D0F" w:rsidP="00686C81">
            <w:pPr>
              <w:spacing w:line="400" w:lineRule="exact"/>
              <w:jc w:val="center"/>
              <w:rPr>
                <w:rFonts w:ascii="Verdana" w:hAnsi="Verdana"/>
                <w:color w:val="FF0000"/>
              </w:rPr>
            </w:pPr>
            <w:r w:rsidRPr="001F3A51">
              <w:rPr>
                <w:rFonts w:ascii="Verdana" w:hAnsi="Verdana" w:hint="eastAsia"/>
                <w:color w:val="FF0000"/>
              </w:rPr>
              <w:t>550</w:t>
            </w:r>
          </w:p>
        </w:tc>
      </w:tr>
      <w:tr w:rsidR="00B935F3" w:rsidRPr="00E46569" w:rsidTr="001F3A51">
        <w:trPr>
          <w:trHeight w:val="316"/>
          <w:jc w:val="center"/>
        </w:trPr>
        <w:tc>
          <w:tcPr>
            <w:tcW w:w="1597" w:type="dxa"/>
            <w:vAlign w:val="center"/>
          </w:tcPr>
          <w:p w:rsidR="00B935F3" w:rsidRPr="00E46569" w:rsidRDefault="009A2E79" w:rsidP="00686C81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行政大床</w:t>
            </w:r>
            <w:r w:rsidRPr="00E46569">
              <w:rPr>
                <w:rFonts w:ascii="Verdana" w:hAnsi="Verdana" w:hint="eastAsia"/>
              </w:rPr>
              <w:t>房</w:t>
            </w:r>
          </w:p>
        </w:tc>
        <w:tc>
          <w:tcPr>
            <w:tcW w:w="1842" w:type="dxa"/>
            <w:vAlign w:val="center"/>
          </w:tcPr>
          <w:p w:rsidR="00B935F3" w:rsidRPr="00E46569" w:rsidRDefault="004A0F1B" w:rsidP="00686C81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15</w:t>
            </w:r>
            <w:r w:rsidR="00B935F3">
              <w:rPr>
                <w:rFonts w:ascii="Verdana" w:hAnsi="Verdana" w:hint="eastAsia"/>
              </w:rPr>
              <w:t>88</w:t>
            </w:r>
          </w:p>
        </w:tc>
        <w:tc>
          <w:tcPr>
            <w:tcW w:w="2127" w:type="dxa"/>
          </w:tcPr>
          <w:p w:rsidR="00B935F3" w:rsidRDefault="00B51E39" w:rsidP="00686C81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1288</w:t>
            </w:r>
          </w:p>
        </w:tc>
        <w:tc>
          <w:tcPr>
            <w:tcW w:w="3947" w:type="dxa"/>
            <w:vAlign w:val="center"/>
          </w:tcPr>
          <w:p w:rsidR="00B935F3" w:rsidRPr="001F3A51" w:rsidRDefault="00945D0F" w:rsidP="00686C81">
            <w:pPr>
              <w:spacing w:line="400" w:lineRule="exact"/>
              <w:jc w:val="center"/>
              <w:rPr>
                <w:rFonts w:ascii="Verdana" w:hAnsi="Verdana"/>
                <w:color w:val="FF0000"/>
              </w:rPr>
            </w:pPr>
            <w:r w:rsidRPr="001F3A51">
              <w:rPr>
                <w:rFonts w:ascii="Verdana" w:hAnsi="Verdana" w:hint="eastAsia"/>
                <w:color w:val="FF0000"/>
              </w:rPr>
              <w:t>850</w:t>
            </w:r>
          </w:p>
        </w:tc>
      </w:tr>
      <w:tr w:rsidR="00B935F3" w:rsidRPr="00E46569" w:rsidTr="001F3A51">
        <w:trPr>
          <w:trHeight w:val="316"/>
          <w:jc w:val="center"/>
        </w:trPr>
        <w:tc>
          <w:tcPr>
            <w:tcW w:w="1597" w:type="dxa"/>
            <w:vAlign w:val="center"/>
          </w:tcPr>
          <w:p w:rsidR="00B935F3" w:rsidRPr="00E46569" w:rsidRDefault="00B935F3" w:rsidP="00686C81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行政</w:t>
            </w:r>
            <w:r w:rsidR="004A0F1B">
              <w:rPr>
                <w:rFonts w:ascii="Verdana" w:hAnsi="Verdana" w:hint="eastAsia"/>
              </w:rPr>
              <w:t>套房</w:t>
            </w:r>
          </w:p>
        </w:tc>
        <w:tc>
          <w:tcPr>
            <w:tcW w:w="1842" w:type="dxa"/>
            <w:vAlign w:val="center"/>
          </w:tcPr>
          <w:p w:rsidR="00B935F3" w:rsidRPr="00E46569" w:rsidRDefault="00B935F3" w:rsidP="004A0F1B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1</w:t>
            </w:r>
            <w:r w:rsidR="004A0F1B">
              <w:rPr>
                <w:rFonts w:ascii="Verdana" w:hAnsi="Verdana" w:hint="eastAsia"/>
              </w:rPr>
              <w:t>9</w:t>
            </w:r>
            <w:r>
              <w:rPr>
                <w:rFonts w:ascii="Verdana" w:hAnsi="Verdana" w:hint="eastAsia"/>
              </w:rPr>
              <w:t>88</w:t>
            </w:r>
          </w:p>
        </w:tc>
        <w:tc>
          <w:tcPr>
            <w:tcW w:w="2127" w:type="dxa"/>
          </w:tcPr>
          <w:p w:rsidR="00B935F3" w:rsidRDefault="00B51E39" w:rsidP="00686C81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1688</w:t>
            </w:r>
          </w:p>
        </w:tc>
        <w:tc>
          <w:tcPr>
            <w:tcW w:w="3947" w:type="dxa"/>
            <w:vAlign w:val="center"/>
          </w:tcPr>
          <w:p w:rsidR="00B935F3" w:rsidRPr="001F3A51" w:rsidRDefault="00945D0F" w:rsidP="00945D0F">
            <w:pPr>
              <w:spacing w:line="400" w:lineRule="exact"/>
              <w:jc w:val="center"/>
              <w:rPr>
                <w:rFonts w:ascii="Verdana" w:hAnsi="Verdana"/>
                <w:color w:val="FF0000"/>
              </w:rPr>
            </w:pPr>
            <w:r w:rsidRPr="001F3A51">
              <w:rPr>
                <w:rFonts w:ascii="Verdana" w:hAnsi="Verdana" w:hint="eastAsia"/>
                <w:color w:val="FF0000"/>
              </w:rPr>
              <w:t>1250</w:t>
            </w:r>
          </w:p>
        </w:tc>
      </w:tr>
      <w:tr w:rsidR="00B935F3" w:rsidRPr="00E46569" w:rsidTr="001F3A51">
        <w:trPr>
          <w:trHeight w:val="316"/>
          <w:jc w:val="center"/>
        </w:trPr>
        <w:tc>
          <w:tcPr>
            <w:tcW w:w="1597" w:type="dxa"/>
            <w:vAlign w:val="center"/>
          </w:tcPr>
          <w:p w:rsidR="00B935F3" w:rsidRPr="00E46569" w:rsidRDefault="004A0F1B" w:rsidP="00686C81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皇家套房</w:t>
            </w:r>
          </w:p>
        </w:tc>
        <w:tc>
          <w:tcPr>
            <w:tcW w:w="1842" w:type="dxa"/>
            <w:vAlign w:val="center"/>
          </w:tcPr>
          <w:p w:rsidR="00B935F3" w:rsidRPr="00E46569" w:rsidRDefault="004A0F1B" w:rsidP="00686C81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8888</w:t>
            </w:r>
          </w:p>
        </w:tc>
        <w:tc>
          <w:tcPr>
            <w:tcW w:w="2127" w:type="dxa"/>
          </w:tcPr>
          <w:p w:rsidR="00B935F3" w:rsidRDefault="00781AAE" w:rsidP="00686C81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6888</w:t>
            </w:r>
          </w:p>
        </w:tc>
        <w:tc>
          <w:tcPr>
            <w:tcW w:w="3947" w:type="dxa"/>
            <w:vAlign w:val="center"/>
          </w:tcPr>
          <w:p w:rsidR="00B935F3" w:rsidRPr="001F3A51" w:rsidRDefault="00945D0F" w:rsidP="00686C81">
            <w:pPr>
              <w:spacing w:line="400" w:lineRule="exact"/>
              <w:jc w:val="center"/>
              <w:rPr>
                <w:rFonts w:ascii="Verdana" w:hAnsi="Verdana"/>
                <w:color w:val="FF0000"/>
              </w:rPr>
            </w:pPr>
            <w:r w:rsidRPr="001F3A51">
              <w:rPr>
                <w:rFonts w:ascii="Verdana" w:hAnsi="Verdana" w:hint="eastAsia"/>
                <w:color w:val="FF0000"/>
              </w:rPr>
              <w:t>3500</w:t>
            </w:r>
          </w:p>
        </w:tc>
      </w:tr>
      <w:tr w:rsidR="00B935F3" w:rsidRPr="00E46569" w:rsidTr="001F3A51">
        <w:trPr>
          <w:trHeight w:val="316"/>
          <w:jc w:val="center"/>
        </w:trPr>
        <w:tc>
          <w:tcPr>
            <w:tcW w:w="1597" w:type="dxa"/>
            <w:vAlign w:val="center"/>
          </w:tcPr>
          <w:p w:rsidR="00B935F3" w:rsidRDefault="004A0F1B" w:rsidP="00686C81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总统套房</w:t>
            </w:r>
          </w:p>
        </w:tc>
        <w:tc>
          <w:tcPr>
            <w:tcW w:w="1842" w:type="dxa"/>
            <w:vAlign w:val="center"/>
          </w:tcPr>
          <w:p w:rsidR="00B935F3" w:rsidRDefault="004A0F1B" w:rsidP="00686C81">
            <w:pPr>
              <w:spacing w:line="40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18888</w:t>
            </w:r>
          </w:p>
        </w:tc>
        <w:tc>
          <w:tcPr>
            <w:tcW w:w="2127" w:type="dxa"/>
          </w:tcPr>
          <w:p w:rsidR="00B935F3" w:rsidRDefault="001F3A51" w:rsidP="00781AAE">
            <w:pPr>
              <w:spacing w:line="400" w:lineRule="exact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 xml:space="preserve">      </w:t>
            </w:r>
            <w:r w:rsidR="00781AAE">
              <w:rPr>
                <w:rFonts w:ascii="Verdana" w:hAnsi="Verdana" w:hint="eastAsia"/>
              </w:rPr>
              <w:t>13888</w:t>
            </w:r>
          </w:p>
        </w:tc>
        <w:tc>
          <w:tcPr>
            <w:tcW w:w="3947" w:type="dxa"/>
            <w:vAlign w:val="center"/>
          </w:tcPr>
          <w:p w:rsidR="00B935F3" w:rsidRPr="001F3A51" w:rsidRDefault="00945D0F" w:rsidP="00686C81">
            <w:pPr>
              <w:spacing w:line="400" w:lineRule="exact"/>
              <w:jc w:val="center"/>
              <w:rPr>
                <w:rFonts w:ascii="Verdana" w:hAnsi="Verdana"/>
                <w:color w:val="FF0000"/>
              </w:rPr>
            </w:pPr>
            <w:r w:rsidRPr="001F3A51">
              <w:rPr>
                <w:rFonts w:ascii="Verdana" w:hAnsi="Verdana" w:hint="eastAsia"/>
                <w:color w:val="FF0000"/>
              </w:rPr>
              <w:t>8000</w:t>
            </w:r>
          </w:p>
        </w:tc>
      </w:tr>
      <w:tr w:rsidR="00B935F3" w:rsidRPr="00E46569" w:rsidTr="001F3A51">
        <w:trPr>
          <w:trHeight w:val="316"/>
          <w:jc w:val="center"/>
        </w:trPr>
        <w:tc>
          <w:tcPr>
            <w:tcW w:w="1597" w:type="dxa"/>
            <w:vAlign w:val="center"/>
          </w:tcPr>
          <w:p w:rsidR="00B935F3" w:rsidRDefault="00B935F3" w:rsidP="00686C81">
            <w:pPr>
              <w:spacing w:line="40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B935F3" w:rsidRDefault="00B935F3" w:rsidP="00686C81">
            <w:pPr>
              <w:spacing w:line="40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B935F3" w:rsidRDefault="00B935F3" w:rsidP="00686C81">
            <w:pPr>
              <w:spacing w:line="40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947" w:type="dxa"/>
            <w:vAlign w:val="center"/>
          </w:tcPr>
          <w:p w:rsidR="00B935F3" w:rsidRPr="001F3A51" w:rsidRDefault="00B935F3" w:rsidP="00686C81">
            <w:pPr>
              <w:spacing w:line="400" w:lineRule="exact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B935F3" w:rsidRPr="00E46569" w:rsidTr="001F3A51">
        <w:trPr>
          <w:trHeight w:val="316"/>
          <w:jc w:val="center"/>
        </w:trPr>
        <w:tc>
          <w:tcPr>
            <w:tcW w:w="1597" w:type="dxa"/>
            <w:vAlign w:val="center"/>
          </w:tcPr>
          <w:p w:rsidR="00B935F3" w:rsidRDefault="00B935F3" w:rsidP="00686C81">
            <w:pPr>
              <w:spacing w:line="40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B935F3" w:rsidRDefault="00B935F3" w:rsidP="00686C81">
            <w:pPr>
              <w:spacing w:line="40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B935F3" w:rsidRDefault="00B935F3" w:rsidP="00686C81">
            <w:pPr>
              <w:spacing w:line="40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947" w:type="dxa"/>
            <w:vAlign w:val="center"/>
          </w:tcPr>
          <w:p w:rsidR="00B935F3" w:rsidRDefault="00B935F3" w:rsidP="00686C81">
            <w:pPr>
              <w:spacing w:line="400" w:lineRule="exact"/>
              <w:jc w:val="center"/>
              <w:rPr>
                <w:rFonts w:ascii="Verdana" w:hAnsi="Verdana"/>
              </w:rPr>
            </w:pPr>
          </w:p>
        </w:tc>
      </w:tr>
    </w:tbl>
    <w:p w:rsidR="00D87336" w:rsidRDefault="00D87336"/>
    <w:p w:rsidR="00D87336" w:rsidRDefault="00D87336" w:rsidP="00D87336">
      <w:pPr>
        <w:rPr>
          <w:rFonts w:hint="eastAsia"/>
        </w:rPr>
      </w:pPr>
      <w:r>
        <w:rPr>
          <w:rFonts w:hint="eastAsia"/>
        </w:rPr>
        <w:t>地铁站点：</w:t>
      </w:r>
      <w:r w:rsidR="00E86101">
        <w:rPr>
          <w:rFonts w:hint="eastAsia"/>
        </w:rPr>
        <w:t>地铁</w:t>
      </w:r>
      <w:r w:rsidR="0050417B">
        <w:rPr>
          <w:rFonts w:hint="eastAsia"/>
        </w:rPr>
        <w:t>2</w:t>
      </w:r>
      <w:r w:rsidR="00E86101">
        <w:rPr>
          <w:rFonts w:hint="eastAsia"/>
        </w:rPr>
        <w:t>号线世纪大道</w:t>
      </w:r>
      <w:r w:rsidR="0050417B">
        <w:rPr>
          <w:rFonts w:hint="eastAsia"/>
        </w:rPr>
        <w:t>站下</w:t>
      </w:r>
      <w:r>
        <w:rPr>
          <w:rFonts w:hint="eastAsia"/>
        </w:rPr>
        <w:t>；</w:t>
      </w:r>
      <w:r w:rsidR="0050417B">
        <w:rPr>
          <w:rFonts w:hint="eastAsia"/>
        </w:rPr>
        <w:t>地铁</w:t>
      </w:r>
      <w:r w:rsidR="0050417B">
        <w:rPr>
          <w:rFonts w:hint="eastAsia"/>
        </w:rPr>
        <w:t>6</w:t>
      </w:r>
      <w:r w:rsidR="0050417B">
        <w:rPr>
          <w:rFonts w:hint="eastAsia"/>
        </w:rPr>
        <w:t>号线世纪大道站下；地铁</w:t>
      </w:r>
      <w:r w:rsidR="0050417B">
        <w:rPr>
          <w:rFonts w:hint="eastAsia"/>
        </w:rPr>
        <w:t>9</w:t>
      </w:r>
      <w:r w:rsidR="0050417B">
        <w:rPr>
          <w:rFonts w:hint="eastAsia"/>
        </w:rPr>
        <w:t>号线世纪大道站下；</w:t>
      </w:r>
      <w:r w:rsidR="00E86101">
        <w:rPr>
          <w:rFonts w:hint="eastAsia"/>
        </w:rPr>
        <w:t>地铁</w:t>
      </w:r>
      <w:r w:rsidR="00E86101">
        <w:rPr>
          <w:rFonts w:hint="eastAsia"/>
        </w:rPr>
        <w:t>4</w:t>
      </w:r>
      <w:r w:rsidR="00E86101">
        <w:rPr>
          <w:rFonts w:hint="eastAsia"/>
        </w:rPr>
        <w:t>号线浦电路站下</w:t>
      </w:r>
      <w:r w:rsidR="00D14D15">
        <w:rPr>
          <w:rFonts w:hint="eastAsia"/>
        </w:rPr>
        <w:t>；</w:t>
      </w:r>
      <w:r w:rsidR="00754BC0">
        <w:rPr>
          <w:rFonts w:hint="eastAsia"/>
        </w:rPr>
        <w:t>步行至酒店约</w:t>
      </w:r>
      <w:r w:rsidR="00754BC0">
        <w:rPr>
          <w:rFonts w:hint="eastAsia"/>
        </w:rPr>
        <w:t>10</w:t>
      </w:r>
      <w:r w:rsidR="00754BC0">
        <w:rPr>
          <w:rFonts w:hint="eastAsia"/>
        </w:rPr>
        <w:t>分钟。</w:t>
      </w:r>
    </w:p>
    <w:p w:rsidR="00200FB1" w:rsidRDefault="00200FB1" w:rsidP="00D87336">
      <w:pPr>
        <w:rPr>
          <w:rFonts w:hint="eastAsia"/>
        </w:rPr>
      </w:pPr>
    </w:p>
    <w:p w:rsidR="00200FB1" w:rsidRDefault="00200FB1" w:rsidP="00200FB1">
      <w:pPr>
        <w:ind w:firstLineChars="500" w:firstLine="1050"/>
      </w:pPr>
      <w:r>
        <w:rPr>
          <w:noProof/>
        </w:rPr>
        <w:drawing>
          <wp:inline distT="0" distB="0" distL="0" distR="0">
            <wp:extent cx="3752850" cy="3752850"/>
            <wp:effectExtent l="19050" t="0" r="0" b="0"/>
            <wp:docPr id="1" name="图片 1" descr="C:\Documents and Settings\Catering\桌面\酒店照片\地图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tering\桌面\酒店照片\地图o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FB1" w:rsidSect="00B52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E64" w:rsidRDefault="00394E64" w:rsidP="003410AE">
      <w:r>
        <w:separator/>
      </w:r>
    </w:p>
  </w:endnote>
  <w:endnote w:type="continuationSeparator" w:id="1">
    <w:p w:rsidR="00394E64" w:rsidRDefault="00394E64" w:rsidP="0034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E64" w:rsidRDefault="00394E64" w:rsidP="003410AE">
      <w:r>
        <w:separator/>
      </w:r>
    </w:p>
  </w:footnote>
  <w:footnote w:type="continuationSeparator" w:id="1">
    <w:p w:rsidR="00394E64" w:rsidRDefault="00394E64" w:rsidP="00341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5F7"/>
    <w:rsid w:val="0009588B"/>
    <w:rsid w:val="000E1C1A"/>
    <w:rsid w:val="00104865"/>
    <w:rsid w:val="00123699"/>
    <w:rsid w:val="001F3A51"/>
    <w:rsid w:val="00200FB1"/>
    <w:rsid w:val="00216568"/>
    <w:rsid w:val="00256C70"/>
    <w:rsid w:val="0033352C"/>
    <w:rsid w:val="003410AE"/>
    <w:rsid w:val="00394E64"/>
    <w:rsid w:val="003E2025"/>
    <w:rsid w:val="004232FC"/>
    <w:rsid w:val="004A0F1B"/>
    <w:rsid w:val="0050417B"/>
    <w:rsid w:val="00754BC0"/>
    <w:rsid w:val="00781AAE"/>
    <w:rsid w:val="0094178A"/>
    <w:rsid w:val="00945D0F"/>
    <w:rsid w:val="009A2E79"/>
    <w:rsid w:val="00B51E39"/>
    <w:rsid w:val="00B521AD"/>
    <w:rsid w:val="00B655F7"/>
    <w:rsid w:val="00B845C2"/>
    <w:rsid w:val="00B935F3"/>
    <w:rsid w:val="00C51749"/>
    <w:rsid w:val="00D073FA"/>
    <w:rsid w:val="00D13F51"/>
    <w:rsid w:val="00D14D15"/>
    <w:rsid w:val="00D417AE"/>
    <w:rsid w:val="00D87336"/>
    <w:rsid w:val="00DE67C9"/>
    <w:rsid w:val="00E8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5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935F3"/>
  </w:style>
  <w:style w:type="character" w:styleId="a4">
    <w:name w:val="Hyperlink"/>
    <w:basedOn w:val="a0"/>
    <w:uiPriority w:val="99"/>
    <w:unhideWhenUsed/>
    <w:rsid w:val="00B935F3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41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410A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41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410A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00F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00F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EAE09.魏昕</dc:creator>
  <cp:keywords/>
  <dc:description/>
  <cp:lastModifiedBy>微软用户</cp:lastModifiedBy>
  <cp:revision>21</cp:revision>
  <dcterms:created xsi:type="dcterms:W3CDTF">2016-04-25T10:10:00Z</dcterms:created>
  <dcterms:modified xsi:type="dcterms:W3CDTF">2016-07-07T09:35:00Z</dcterms:modified>
</cp:coreProperties>
</file>